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6AB01" w14:textId="4C1F6A8D" w:rsidR="005F5D36" w:rsidRPr="005F5D36" w:rsidRDefault="005F5D36" w:rsidP="006B3E54">
      <w:pPr>
        <w:pStyle w:val="NoSpacing"/>
        <w:jc w:val="center"/>
        <w:rPr>
          <w:b/>
          <w:color w:val="FF0000"/>
        </w:rPr>
      </w:pPr>
      <w:r w:rsidRPr="005F5D36">
        <w:rPr>
          <w:b/>
          <w:color w:val="FF0000"/>
        </w:rPr>
        <w:t>PROVIDED AS AN EXAMPLE/SAMPLE</w:t>
      </w:r>
    </w:p>
    <w:p w14:paraId="58E1E099" w14:textId="77777777" w:rsidR="005F5D36" w:rsidRDefault="005F5D36" w:rsidP="006B3E54">
      <w:pPr>
        <w:pStyle w:val="NoSpacing"/>
        <w:jc w:val="center"/>
        <w:rPr>
          <w:b/>
        </w:rPr>
      </w:pPr>
    </w:p>
    <w:p w14:paraId="411B1B0C" w14:textId="2C4B1E9B" w:rsidR="006B3E54" w:rsidRPr="00DC158C" w:rsidRDefault="006B3E54" w:rsidP="006B3E54">
      <w:pPr>
        <w:pStyle w:val="NoSpacing"/>
        <w:jc w:val="center"/>
        <w:rPr>
          <w:b/>
        </w:rPr>
      </w:pPr>
      <w:r w:rsidRPr="00DC158C">
        <w:rPr>
          <w:b/>
        </w:rPr>
        <w:t>Pinellas County TDC Elite Event Funding FY</w:t>
      </w:r>
      <w:r w:rsidR="00F32F2C" w:rsidRPr="00DC158C">
        <w:rPr>
          <w:b/>
        </w:rPr>
        <w:t>2</w:t>
      </w:r>
      <w:r w:rsidR="00DC158C" w:rsidRPr="00DC158C">
        <w:rPr>
          <w:b/>
        </w:rPr>
        <w:t>3</w:t>
      </w:r>
    </w:p>
    <w:p w14:paraId="47E966AA" w14:textId="77777777" w:rsidR="006B3E54" w:rsidRPr="00DC158C" w:rsidRDefault="006B3E54" w:rsidP="006B3E54">
      <w:pPr>
        <w:pStyle w:val="NoSpacing"/>
        <w:jc w:val="center"/>
        <w:rPr>
          <w:b/>
        </w:rPr>
      </w:pPr>
      <w:r w:rsidRPr="00DC158C">
        <w:rPr>
          <w:b/>
        </w:rPr>
        <w:t>Benefits &amp; Deliverables</w:t>
      </w:r>
    </w:p>
    <w:p w14:paraId="60145049" w14:textId="77777777" w:rsidR="006B3E54" w:rsidRPr="00DC158C" w:rsidRDefault="006B3E54" w:rsidP="006B3E54">
      <w:pPr>
        <w:pStyle w:val="NoSpacing"/>
        <w:jc w:val="center"/>
        <w:rPr>
          <w:b/>
        </w:rPr>
      </w:pPr>
      <w:r w:rsidRPr="00DC158C">
        <w:rPr>
          <w:b/>
        </w:rPr>
        <w:t>Exhibit A</w:t>
      </w:r>
    </w:p>
    <w:p w14:paraId="0658FA22" w14:textId="77777777" w:rsidR="006B3E54" w:rsidRPr="00DC158C" w:rsidRDefault="006B3E54" w:rsidP="006B3E54">
      <w:pPr>
        <w:pStyle w:val="NoSpacing"/>
        <w:jc w:val="center"/>
        <w:rPr>
          <w:b/>
        </w:rPr>
      </w:pPr>
    </w:p>
    <w:p w14:paraId="1E809643" w14:textId="1F095AB4" w:rsidR="006B3E54" w:rsidRPr="00DC158C" w:rsidRDefault="006B3E54" w:rsidP="006B3E54">
      <w:pPr>
        <w:pStyle w:val="NoSpacing"/>
        <w:jc w:val="center"/>
        <w:rPr>
          <w:b/>
        </w:rPr>
      </w:pPr>
      <w:r w:rsidRPr="00DC158C">
        <w:rPr>
          <w:b/>
        </w:rPr>
        <w:t xml:space="preserve">Event Name: </w:t>
      </w:r>
      <w:r w:rsidR="00DC158C" w:rsidRPr="00DC158C">
        <w:rPr>
          <w:b/>
        </w:rPr>
        <w:t xml:space="preserve">_______________ </w:t>
      </w:r>
      <w:r w:rsidRPr="00DC158C">
        <w:rPr>
          <w:b/>
        </w:rPr>
        <w:t>(“Event”)</w:t>
      </w:r>
    </w:p>
    <w:p w14:paraId="46114CC0" w14:textId="037334F6" w:rsidR="006B3E54" w:rsidRPr="00DC158C" w:rsidRDefault="006B3E54" w:rsidP="006B3E54">
      <w:pPr>
        <w:pStyle w:val="NoSpacing"/>
        <w:jc w:val="center"/>
        <w:rPr>
          <w:b/>
        </w:rPr>
      </w:pPr>
      <w:r w:rsidRPr="00DC158C">
        <w:rPr>
          <w:b/>
        </w:rPr>
        <w:t xml:space="preserve">Event Dates: </w:t>
      </w:r>
      <w:r w:rsidR="00DC158C" w:rsidRPr="00DC158C">
        <w:rPr>
          <w:b/>
        </w:rPr>
        <w:t>_______________</w:t>
      </w:r>
    </w:p>
    <w:p w14:paraId="20BA355F" w14:textId="647DAA20" w:rsidR="006B3E54" w:rsidRPr="00DC158C" w:rsidRDefault="00F32F2C" w:rsidP="006B3E54">
      <w:pPr>
        <w:pStyle w:val="NoSpacing"/>
        <w:jc w:val="center"/>
        <w:rPr>
          <w:b/>
        </w:rPr>
      </w:pPr>
      <w:r w:rsidRPr="00DC158C">
        <w:rPr>
          <w:b/>
        </w:rPr>
        <w:t xml:space="preserve">Marketing &amp; Advertising Up </w:t>
      </w:r>
      <w:proofErr w:type="gramStart"/>
      <w:r w:rsidRPr="00DC158C">
        <w:rPr>
          <w:b/>
        </w:rPr>
        <w:t>To</w:t>
      </w:r>
      <w:proofErr w:type="gramEnd"/>
      <w:r w:rsidRPr="00DC158C">
        <w:rPr>
          <w:b/>
        </w:rPr>
        <w:t xml:space="preserve"> </w:t>
      </w:r>
      <w:r w:rsidR="006B3E54" w:rsidRPr="00DC158C">
        <w:rPr>
          <w:b/>
        </w:rPr>
        <w:t>Funding Amount: $</w:t>
      </w:r>
      <w:r w:rsidR="00DC158C" w:rsidRPr="00DC158C">
        <w:rPr>
          <w:b/>
        </w:rPr>
        <w:t>_______________</w:t>
      </w:r>
    </w:p>
    <w:p w14:paraId="6D33A866" w14:textId="13A2015A" w:rsidR="00F32F2C" w:rsidRPr="00DC158C" w:rsidRDefault="00F32F2C" w:rsidP="006B3E54">
      <w:pPr>
        <w:pStyle w:val="NoSpacing"/>
        <w:jc w:val="center"/>
        <w:rPr>
          <w:b/>
        </w:rPr>
      </w:pPr>
      <w:r w:rsidRPr="00DC158C">
        <w:rPr>
          <w:b/>
        </w:rPr>
        <w:t>Sponsorship Contribution: $</w:t>
      </w:r>
      <w:r w:rsidR="00DC158C" w:rsidRPr="00DC158C">
        <w:rPr>
          <w:b/>
        </w:rPr>
        <w:t>_______________</w:t>
      </w:r>
    </w:p>
    <w:p w14:paraId="229E4C43" w14:textId="72EC3005" w:rsidR="006B3E54" w:rsidRPr="00DC158C" w:rsidRDefault="0082172A" w:rsidP="006B3E54">
      <w:pPr>
        <w:pStyle w:val="NoSpacing"/>
        <w:jc w:val="center"/>
        <w:rPr>
          <w:b/>
          <w:u w:val="single"/>
        </w:rPr>
      </w:pPr>
      <w:r w:rsidRPr="00DC158C">
        <w:rPr>
          <w:b/>
          <w:u w:val="single"/>
        </w:rPr>
        <w:t xml:space="preserve">VIK Contribution: </w:t>
      </w:r>
      <w:r w:rsidR="00DC158C" w:rsidRPr="00DC158C">
        <w:rPr>
          <w:b/>
          <w:u w:val="single"/>
        </w:rPr>
        <w:t>(inserted by VSPC)</w:t>
      </w:r>
    </w:p>
    <w:p w14:paraId="2DE07C82" w14:textId="6109E89E" w:rsidR="00FA2827" w:rsidRPr="00DC158C" w:rsidRDefault="00FA2827" w:rsidP="006B3E54">
      <w:pPr>
        <w:pStyle w:val="NoSpacing"/>
        <w:jc w:val="center"/>
        <w:rPr>
          <w:b/>
        </w:rPr>
      </w:pPr>
      <w:r w:rsidRPr="00DC158C">
        <w:rPr>
          <w:b/>
        </w:rPr>
        <w:t>Total Contribution: $</w:t>
      </w:r>
      <w:r w:rsidR="00DC158C" w:rsidRPr="00DC158C">
        <w:rPr>
          <w:b/>
        </w:rPr>
        <w:t>_______________</w:t>
      </w:r>
    </w:p>
    <w:p w14:paraId="18155CB9" w14:textId="77777777" w:rsidR="006B3E54" w:rsidRPr="00DC158C" w:rsidRDefault="006B3E54" w:rsidP="006B3E54">
      <w:pPr>
        <w:pStyle w:val="NoSpacing"/>
        <w:jc w:val="both"/>
      </w:pPr>
    </w:p>
    <w:p w14:paraId="0692E25A" w14:textId="77777777" w:rsidR="006B3E54" w:rsidRPr="00DC158C" w:rsidRDefault="006B3E54" w:rsidP="006B3E54">
      <w:pPr>
        <w:pStyle w:val="NoSpacing"/>
        <w:jc w:val="both"/>
      </w:pPr>
      <w:r w:rsidRPr="00DC158C">
        <w:t>I.</w:t>
      </w:r>
      <w:r w:rsidRPr="00DC158C">
        <w:tab/>
        <w:t>VSPC will receive, in exchange for its financial support, the following benefits at no additional charge, except as noted:</w:t>
      </w:r>
    </w:p>
    <w:p w14:paraId="4C025290" w14:textId="77777777" w:rsidR="006B3E54" w:rsidRPr="00DC158C" w:rsidRDefault="006B3E54" w:rsidP="006B3E54">
      <w:pPr>
        <w:pStyle w:val="NoSpacing"/>
        <w:jc w:val="both"/>
      </w:pPr>
    </w:p>
    <w:p w14:paraId="10263D2D" w14:textId="250C8634" w:rsidR="006B3E54" w:rsidRPr="00DC158C" w:rsidRDefault="006B3E54" w:rsidP="006B3E54">
      <w:pPr>
        <w:pStyle w:val="NoSpacing"/>
        <w:numPr>
          <w:ilvl w:val="0"/>
          <w:numId w:val="4"/>
        </w:numPr>
        <w:jc w:val="both"/>
      </w:pPr>
      <w:r w:rsidRPr="00DC158C">
        <w:t>Official Designation Status</w:t>
      </w:r>
    </w:p>
    <w:p w14:paraId="3FD2252B" w14:textId="287FCB68" w:rsidR="006B3E54" w:rsidRDefault="0039729A" w:rsidP="00DC158C">
      <w:pPr>
        <w:pStyle w:val="NoSpacing"/>
        <w:numPr>
          <w:ilvl w:val="1"/>
          <w:numId w:val="4"/>
        </w:numPr>
        <w:jc w:val="both"/>
      </w:pPr>
      <w:r>
        <w:t>Examples</w:t>
      </w:r>
      <w:r w:rsidR="004A4010">
        <w:t xml:space="preserve"> </w:t>
      </w:r>
      <w:proofErr w:type="gramStart"/>
      <w:r w:rsidR="004A4010">
        <w:t>include</w:t>
      </w:r>
      <w:r>
        <w:t>:</w:t>
      </w:r>
      <w:proofErr w:type="gramEnd"/>
      <w:r w:rsidR="005F5D36">
        <w:t xml:space="preserve"> Presenting Sponsor, Official Tourism Partner, etc.</w:t>
      </w:r>
    </w:p>
    <w:p w14:paraId="23C4862F" w14:textId="372C903B" w:rsidR="005F5D36" w:rsidRPr="00DC158C" w:rsidRDefault="005F5D36" w:rsidP="00DC158C">
      <w:pPr>
        <w:pStyle w:val="NoSpacing"/>
        <w:numPr>
          <w:ilvl w:val="1"/>
          <w:numId w:val="4"/>
        </w:numPr>
        <w:jc w:val="both"/>
      </w:pPr>
      <w:r>
        <w:t>N/A if not applicable</w:t>
      </w:r>
    </w:p>
    <w:p w14:paraId="67B27416" w14:textId="77777777" w:rsidR="00DC158C" w:rsidRPr="00DC158C" w:rsidRDefault="00DC158C" w:rsidP="00DC158C">
      <w:pPr>
        <w:pStyle w:val="NoSpacing"/>
        <w:jc w:val="both"/>
      </w:pPr>
    </w:p>
    <w:p w14:paraId="7BE8C9F2" w14:textId="6C853940" w:rsidR="006B3E54" w:rsidRPr="00DC158C" w:rsidRDefault="006B3E54" w:rsidP="006B3E54">
      <w:pPr>
        <w:pStyle w:val="NoSpacing"/>
        <w:numPr>
          <w:ilvl w:val="0"/>
          <w:numId w:val="4"/>
        </w:numPr>
        <w:jc w:val="both"/>
      </w:pPr>
      <w:r w:rsidRPr="00DC158C">
        <w:t>Marketing &amp; Advertising Benefits</w:t>
      </w:r>
    </w:p>
    <w:p w14:paraId="08B67EEC" w14:textId="2217C39E" w:rsidR="00F32F2C" w:rsidRPr="00DC158C" w:rsidRDefault="00F32F2C" w:rsidP="00F32F2C">
      <w:pPr>
        <w:pStyle w:val="NoSpacing"/>
        <w:numPr>
          <w:ilvl w:val="1"/>
          <w:numId w:val="4"/>
        </w:numPr>
        <w:jc w:val="both"/>
      </w:pPr>
      <w:r w:rsidRPr="00DC158C">
        <w:t>Pursuant to the marketing plan submitted by Event, a copy of which is attached hereto as Exhibit B, VSPC will reimburse Event up to the sum of $</w:t>
      </w:r>
      <w:r w:rsidR="00DC158C" w:rsidRPr="00DC158C">
        <w:t>_______________</w:t>
      </w:r>
      <w:r w:rsidR="00DC158C" w:rsidRPr="00DC158C">
        <w:rPr>
          <w:b/>
        </w:rPr>
        <w:t xml:space="preserve"> </w:t>
      </w:r>
      <w:r w:rsidRPr="00DC158C">
        <w:t>for pre-Event marketing deliverables upon submittal and acceptance of post-Event proof of performance documentation. Proof of performance shall include 3</w:t>
      </w:r>
      <w:r w:rsidRPr="00DC158C">
        <w:rPr>
          <w:vertAlign w:val="superscript"/>
        </w:rPr>
        <w:t>rd</w:t>
      </w:r>
      <w:r w:rsidRPr="00DC158C">
        <w:t xml:space="preserve"> party invoice(s), proof of payment and proofs or samples that match the marketing plan</w:t>
      </w:r>
      <w:r w:rsidR="004A4010">
        <w:t xml:space="preserve"> and other such documentation as may be required by VSPC</w:t>
      </w:r>
      <w:r w:rsidRPr="00DC158C">
        <w:t>.</w:t>
      </w:r>
    </w:p>
    <w:p w14:paraId="2374325A" w14:textId="3BBC76F2" w:rsidR="00F32F2C" w:rsidRPr="00DC158C" w:rsidRDefault="00F32F2C" w:rsidP="00F32F2C">
      <w:pPr>
        <w:pStyle w:val="NoSpacing"/>
        <w:jc w:val="both"/>
      </w:pPr>
    </w:p>
    <w:p w14:paraId="482BE9FF" w14:textId="4DF24D93" w:rsidR="00F32F2C" w:rsidRPr="00DC158C" w:rsidRDefault="00F32F2C" w:rsidP="00F32F2C">
      <w:pPr>
        <w:pStyle w:val="NoSpacing"/>
        <w:numPr>
          <w:ilvl w:val="0"/>
          <w:numId w:val="4"/>
        </w:numPr>
        <w:jc w:val="both"/>
      </w:pPr>
      <w:r w:rsidRPr="00DC158C">
        <w:t>Sponsorship Benefits</w:t>
      </w:r>
    </w:p>
    <w:p w14:paraId="13F3218A" w14:textId="37DC154D" w:rsidR="00071FC3" w:rsidRPr="00DC158C" w:rsidRDefault="0039729A" w:rsidP="00DC158C">
      <w:pPr>
        <w:pStyle w:val="NoSpacing"/>
        <w:numPr>
          <w:ilvl w:val="1"/>
          <w:numId w:val="4"/>
        </w:numPr>
        <w:jc w:val="both"/>
      </w:pPr>
      <w:r>
        <w:t>Examples</w:t>
      </w:r>
      <w:r w:rsidR="004A4010">
        <w:t xml:space="preserve"> </w:t>
      </w:r>
      <w:proofErr w:type="gramStart"/>
      <w:r w:rsidR="004A4010">
        <w:t>include</w:t>
      </w:r>
      <w:r>
        <w:t>:</w:t>
      </w:r>
      <w:proofErr w:type="gramEnd"/>
      <w:r w:rsidR="005F5D36">
        <w:t xml:space="preserve"> </w:t>
      </w:r>
      <w:r>
        <w:t>L</w:t>
      </w:r>
      <w:r w:rsidR="005F5D36">
        <w:t xml:space="preserve">ogo placements, </w:t>
      </w:r>
      <w:r>
        <w:t>program ad space, digital/media benefits (website, social media, email), onsite benefits (display space, signage</w:t>
      </w:r>
      <w:r w:rsidR="005F5D36">
        <w:t xml:space="preserve">, </w:t>
      </w:r>
      <w:r>
        <w:t>P.A. announcements, videoboard commercial spots, speaking opportunity)</w:t>
      </w:r>
      <w:r w:rsidR="004A4010">
        <w:t>, etc.</w:t>
      </w:r>
    </w:p>
    <w:p w14:paraId="5E5F82A8" w14:textId="77777777" w:rsidR="00DC158C" w:rsidRPr="00DC158C" w:rsidRDefault="00DC158C" w:rsidP="00DC158C">
      <w:pPr>
        <w:pStyle w:val="NoSpacing"/>
        <w:jc w:val="both"/>
      </w:pPr>
    </w:p>
    <w:p w14:paraId="467FEE54" w14:textId="0C843354" w:rsidR="006B3E54" w:rsidRPr="00DC158C" w:rsidRDefault="00071FC3" w:rsidP="006B3E54">
      <w:pPr>
        <w:pStyle w:val="NoSpacing"/>
        <w:jc w:val="both"/>
      </w:pPr>
      <w:r w:rsidRPr="00DC158C">
        <w:t>II.</w:t>
      </w:r>
      <w:r w:rsidRPr="00DC158C">
        <w:tab/>
      </w:r>
      <w:r w:rsidR="006B3E54" w:rsidRPr="00DC158C">
        <w:t xml:space="preserve">VSPC will provide the following </w:t>
      </w:r>
      <w:r w:rsidR="00F26FD3">
        <w:t>value in-kind</w:t>
      </w:r>
      <w:r w:rsidR="006B3E54" w:rsidRPr="00DC158C">
        <w:t xml:space="preserve"> spends </w:t>
      </w:r>
      <w:r w:rsidR="00F26FD3">
        <w:t>related to the</w:t>
      </w:r>
      <w:r w:rsidR="006B3E54" w:rsidRPr="00DC158C">
        <w:t xml:space="preserve"> Event:</w:t>
      </w:r>
    </w:p>
    <w:p w14:paraId="34E6D8DE" w14:textId="77777777" w:rsidR="006B3E54" w:rsidRPr="00DC158C" w:rsidRDefault="006B3E54" w:rsidP="006B3E54">
      <w:pPr>
        <w:pStyle w:val="NoSpacing"/>
        <w:jc w:val="both"/>
      </w:pPr>
    </w:p>
    <w:p w14:paraId="2D3D0018" w14:textId="67964852" w:rsidR="006B3E54" w:rsidRPr="00DC158C" w:rsidRDefault="006B3E54" w:rsidP="006B3E54">
      <w:pPr>
        <w:pStyle w:val="NoSpacing"/>
        <w:numPr>
          <w:ilvl w:val="0"/>
          <w:numId w:val="5"/>
        </w:numPr>
        <w:jc w:val="both"/>
      </w:pPr>
      <w:r w:rsidRPr="00DC158C">
        <w:t xml:space="preserve">Digital &amp; </w:t>
      </w:r>
      <w:r w:rsidR="00837A6F">
        <w:t>Research</w:t>
      </w:r>
    </w:p>
    <w:p w14:paraId="6B7191B6" w14:textId="5E8DC3DF" w:rsidR="006B3E54" w:rsidRPr="00DC158C" w:rsidRDefault="006B3E54" w:rsidP="006B3E54">
      <w:pPr>
        <w:pStyle w:val="ListParagraph"/>
        <w:numPr>
          <w:ilvl w:val="1"/>
          <w:numId w:val="5"/>
        </w:numPr>
        <w:jc w:val="both"/>
        <w:rPr>
          <w:szCs w:val="22"/>
        </w:rPr>
      </w:pPr>
      <w:r w:rsidRPr="00DC158C">
        <w:rPr>
          <w:szCs w:val="22"/>
        </w:rPr>
        <w:t xml:space="preserve">VSPC will provide a website pixel for Event to implement onto its website. The pixel will allow for improved digital retargeting and provide the </w:t>
      </w:r>
      <w:r w:rsidR="00F26FD3">
        <w:rPr>
          <w:szCs w:val="22"/>
        </w:rPr>
        <w:t>E</w:t>
      </w:r>
      <w:r w:rsidRPr="00DC158C">
        <w:rPr>
          <w:szCs w:val="22"/>
        </w:rPr>
        <w:t xml:space="preserve">vent and VSPC robust visitor data, including bookings, visitor demographics and other pertinent booking information. Estimated </w:t>
      </w:r>
      <w:r w:rsidR="00DC158C" w:rsidRPr="00DC158C">
        <w:rPr>
          <w:bCs/>
        </w:rPr>
        <w:t xml:space="preserve">(inserted by VSPC) </w:t>
      </w:r>
      <w:r w:rsidRPr="00DC158C">
        <w:rPr>
          <w:bCs/>
          <w:szCs w:val="22"/>
        </w:rPr>
        <w:t>value</w:t>
      </w:r>
      <w:r w:rsidRPr="00DC158C">
        <w:rPr>
          <w:szCs w:val="22"/>
        </w:rPr>
        <w:t>.</w:t>
      </w:r>
    </w:p>
    <w:p w14:paraId="15407293" w14:textId="4E367D3D" w:rsidR="00B2596B" w:rsidRPr="00DC158C" w:rsidRDefault="006F5F34" w:rsidP="00F32F2C">
      <w:pPr>
        <w:pStyle w:val="ListParagraph"/>
        <w:numPr>
          <w:ilvl w:val="1"/>
          <w:numId w:val="5"/>
        </w:numPr>
        <w:jc w:val="both"/>
        <w:rPr>
          <w:szCs w:val="22"/>
        </w:rPr>
      </w:pPr>
      <w:bookmarkStart w:id="0" w:name="_Hlk520109429"/>
      <w:r w:rsidRPr="00DC158C">
        <w:rPr>
          <w:szCs w:val="22"/>
        </w:rPr>
        <w:t xml:space="preserve">VSPC will provide an onsite survey team to collect tourism-related data and information during the Event. VSPC to develop the questionnaire and pay the cost for hiring and training staff as well as any promotional items used to incent participation. Event to provide space and power, if needed, upon request by VSPC and at no charge to VSPC. Estimated </w:t>
      </w:r>
      <w:r w:rsidR="00DC158C" w:rsidRPr="00DC158C">
        <w:rPr>
          <w:bCs/>
        </w:rPr>
        <w:t xml:space="preserve">(inserted by VSPC) </w:t>
      </w:r>
      <w:r w:rsidR="00DC158C" w:rsidRPr="00DC158C">
        <w:rPr>
          <w:bCs/>
          <w:szCs w:val="22"/>
        </w:rPr>
        <w:t>value</w:t>
      </w:r>
      <w:r w:rsidRPr="00DC158C">
        <w:rPr>
          <w:szCs w:val="22"/>
        </w:rPr>
        <w:t>.</w:t>
      </w:r>
      <w:bookmarkEnd w:id="0"/>
    </w:p>
    <w:sectPr w:rsidR="00B2596B" w:rsidRPr="00DC158C" w:rsidSect="006B3E54">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44BF9" w14:textId="77777777" w:rsidR="00A47328" w:rsidRDefault="00A47328" w:rsidP="001A42B7">
      <w:r>
        <w:separator/>
      </w:r>
    </w:p>
  </w:endnote>
  <w:endnote w:type="continuationSeparator" w:id="0">
    <w:p w14:paraId="4B619226" w14:textId="77777777" w:rsidR="00A47328" w:rsidRDefault="00A47328" w:rsidP="001A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ED8B" w14:textId="77777777" w:rsidR="0052383B" w:rsidRDefault="00523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2E87" w14:textId="77777777" w:rsidR="001A42B7" w:rsidRDefault="0052383B">
    <w:pPr>
      <w:pStyle w:val="Footer"/>
    </w:pPr>
    <w:r>
      <w:ptab w:relativeTo="margin" w:alignment="center" w:leader="none"/>
    </w:r>
    <w:r>
      <w:t>A-</w:t>
    </w:r>
    <w:r>
      <w:fldChar w:fldCharType="begin"/>
    </w:r>
    <w:r>
      <w:instrText xml:space="preserve"> PAGE   \* MERGEFORMAT </w:instrText>
    </w:r>
    <w:r>
      <w:fldChar w:fldCharType="separate"/>
    </w:r>
    <w:r w:rsidR="00644E2A">
      <w:rPr>
        <w:noProof/>
      </w:rPr>
      <w:t>3</w:t>
    </w:r>
    <w:r>
      <w:rPr>
        <w:noProof/>
      </w:rPr>
      <w:fldChar w:fldCharType="end"/>
    </w:r>
    <w:r>
      <w:ptab w:relativeTo="margin" w:alignment="right" w:leader="none"/>
    </w:r>
    <w:r>
      <w:t>_________</w:t>
    </w:r>
  </w:p>
  <w:p w14:paraId="7A78CFC0" w14:textId="77777777" w:rsidR="0052383B" w:rsidRDefault="0052383B">
    <w:pPr>
      <w:pStyle w:val="Footer"/>
    </w:pPr>
    <w:r>
      <w:tab/>
      <w:t xml:space="preserve">                                                                                                                                                         Initials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F83B" w14:textId="77777777" w:rsidR="0052383B" w:rsidRDefault="00523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1C944" w14:textId="77777777" w:rsidR="00A47328" w:rsidRDefault="00A47328" w:rsidP="001A42B7">
      <w:r>
        <w:separator/>
      </w:r>
    </w:p>
  </w:footnote>
  <w:footnote w:type="continuationSeparator" w:id="0">
    <w:p w14:paraId="77F0CF7B" w14:textId="77777777" w:rsidR="00A47328" w:rsidRDefault="00A47328" w:rsidP="001A4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040E" w14:textId="77777777" w:rsidR="0052383B" w:rsidRDefault="00523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A85A" w14:textId="77777777" w:rsidR="0052383B" w:rsidRDefault="00523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9549" w14:textId="77777777" w:rsidR="0052383B" w:rsidRDefault="00523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06293"/>
    <w:multiLevelType w:val="multilevel"/>
    <w:tmpl w:val="965CCFE0"/>
    <w:lvl w:ilvl="0">
      <w:start w:val="1"/>
      <w:numFmt w:val="upp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4445A72"/>
    <w:multiLevelType w:val="hybridMultilevel"/>
    <w:tmpl w:val="55620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FE6ACD"/>
    <w:multiLevelType w:val="hybridMultilevel"/>
    <w:tmpl w:val="45A41786"/>
    <w:lvl w:ilvl="0" w:tplc="219A5F18">
      <w:start w:val="1"/>
      <w:numFmt w:val="upperRoman"/>
      <w:lvlText w:val="%1."/>
      <w:lvlJc w:val="left"/>
      <w:pPr>
        <w:ind w:left="720" w:hanging="360"/>
      </w:pPr>
      <w:rPr>
        <w:rFonts w:ascii="Calibri" w:hAnsi="Calibri"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176C31"/>
    <w:multiLevelType w:val="multilevel"/>
    <w:tmpl w:val="965CCFE0"/>
    <w:lvl w:ilvl="0">
      <w:start w:val="1"/>
      <w:numFmt w:val="upp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8B57F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656"/>
    <w:rsid w:val="00006E70"/>
    <w:rsid w:val="000375CC"/>
    <w:rsid w:val="00051289"/>
    <w:rsid w:val="00064D68"/>
    <w:rsid w:val="00071FC3"/>
    <w:rsid w:val="00096C30"/>
    <w:rsid w:val="000A348E"/>
    <w:rsid w:val="000B1D39"/>
    <w:rsid w:val="000D0F4E"/>
    <w:rsid w:val="000F0EC0"/>
    <w:rsid w:val="00103D48"/>
    <w:rsid w:val="00164978"/>
    <w:rsid w:val="00176D3B"/>
    <w:rsid w:val="00185FF7"/>
    <w:rsid w:val="001A42B7"/>
    <w:rsid w:val="001B4FD4"/>
    <w:rsid w:val="001C6A24"/>
    <w:rsid w:val="001F4E3B"/>
    <w:rsid w:val="002240D8"/>
    <w:rsid w:val="00232289"/>
    <w:rsid w:val="002525BB"/>
    <w:rsid w:val="002A13FC"/>
    <w:rsid w:val="002E2951"/>
    <w:rsid w:val="002E62B5"/>
    <w:rsid w:val="0034083D"/>
    <w:rsid w:val="003408A4"/>
    <w:rsid w:val="0034311E"/>
    <w:rsid w:val="00350C26"/>
    <w:rsid w:val="00355656"/>
    <w:rsid w:val="00366751"/>
    <w:rsid w:val="00373971"/>
    <w:rsid w:val="003743C9"/>
    <w:rsid w:val="0037754F"/>
    <w:rsid w:val="0039729A"/>
    <w:rsid w:val="003C73AA"/>
    <w:rsid w:val="00403693"/>
    <w:rsid w:val="0042599E"/>
    <w:rsid w:val="004501CE"/>
    <w:rsid w:val="0049136D"/>
    <w:rsid w:val="0049160D"/>
    <w:rsid w:val="004A4010"/>
    <w:rsid w:val="004A47F9"/>
    <w:rsid w:val="004B106A"/>
    <w:rsid w:val="004C3720"/>
    <w:rsid w:val="004D1A12"/>
    <w:rsid w:val="00520616"/>
    <w:rsid w:val="0052383B"/>
    <w:rsid w:val="00585F40"/>
    <w:rsid w:val="005C13C1"/>
    <w:rsid w:val="005D2F32"/>
    <w:rsid w:val="005F5D36"/>
    <w:rsid w:val="00600D09"/>
    <w:rsid w:val="0060183E"/>
    <w:rsid w:val="00622FFE"/>
    <w:rsid w:val="006435BA"/>
    <w:rsid w:val="00644E2A"/>
    <w:rsid w:val="00646E18"/>
    <w:rsid w:val="00655F13"/>
    <w:rsid w:val="00676C53"/>
    <w:rsid w:val="006B1C75"/>
    <w:rsid w:val="006B3E54"/>
    <w:rsid w:val="006C6B89"/>
    <w:rsid w:val="006F32D6"/>
    <w:rsid w:val="006F5F34"/>
    <w:rsid w:val="00705930"/>
    <w:rsid w:val="00752C91"/>
    <w:rsid w:val="00754870"/>
    <w:rsid w:val="007656CA"/>
    <w:rsid w:val="007B27C0"/>
    <w:rsid w:val="007B6BDB"/>
    <w:rsid w:val="007B7CA9"/>
    <w:rsid w:val="007D0A7D"/>
    <w:rsid w:val="0080772A"/>
    <w:rsid w:val="0082172A"/>
    <w:rsid w:val="00822D3E"/>
    <w:rsid w:val="00837A6F"/>
    <w:rsid w:val="00855B58"/>
    <w:rsid w:val="008850A8"/>
    <w:rsid w:val="00890EDC"/>
    <w:rsid w:val="008F4AE6"/>
    <w:rsid w:val="00916A96"/>
    <w:rsid w:val="00954DF7"/>
    <w:rsid w:val="00965497"/>
    <w:rsid w:val="009C650C"/>
    <w:rsid w:val="009D6AA3"/>
    <w:rsid w:val="009E4A90"/>
    <w:rsid w:val="00A35362"/>
    <w:rsid w:val="00A45809"/>
    <w:rsid w:val="00A465C4"/>
    <w:rsid w:val="00A47328"/>
    <w:rsid w:val="00A67034"/>
    <w:rsid w:val="00A91E5F"/>
    <w:rsid w:val="00AA2872"/>
    <w:rsid w:val="00AC7837"/>
    <w:rsid w:val="00AE60E9"/>
    <w:rsid w:val="00AF1EAA"/>
    <w:rsid w:val="00B06397"/>
    <w:rsid w:val="00B151FD"/>
    <w:rsid w:val="00B1773C"/>
    <w:rsid w:val="00B20798"/>
    <w:rsid w:val="00B2498A"/>
    <w:rsid w:val="00B2596B"/>
    <w:rsid w:val="00B31358"/>
    <w:rsid w:val="00B33B7E"/>
    <w:rsid w:val="00B80607"/>
    <w:rsid w:val="00B97C2A"/>
    <w:rsid w:val="00BB5902"/>
    <w:rsid w:val="00BC7563"/>
    <w:rsid w:val="00BD228B"/>
    <w:rsid w:val="00BD2C37"/>
    <w:rsid w:val="00BF58AA"/>
    <w:rsid w:val="00C01ED4"/>
    <w:rsid w:val="00C50CCC"/>
    <w:rsid w:val="00C62B35"/>
    <w:rsid w:val="00C73790"/>
    <w:rsid w:val="00C75251"/>
    <w:rsid w:val="00CE17EA"/>
    <w:rsid w:val="00CE7112"/>
    <w:rsid w:val="00D53B43"/>
    <w:rsid w:val="00D608D4"/>
    <w:rsid w:val="00D76F1A"/>
    <w:rsid w:val="00D81158"/>
    <w:rsid w:val="00D942D4"/>
    <w:rsid w:val="00DC158C"/>
    <w:rsid w:val="00DD0091"/>
    <w:rsid w:val="00DF6A62"/>
    <w:rsid w:val="00E22998"/>
    <w:rsid w:val="00E40C9D"/>
    <w:rsid w:val="00E43542"/>
    <w:rsid w:val="00E54017"/>
    <w:rsid w:val="00E6288C"/>
    <w:rsid w:val="00EE5003"/>
    <w:rsid w:val="00EE5338"/>
    <w:rsid w:val="00EE714D"/>
    <w:rsid w:val="00F15B25"/>
    <w:rsid w:val="00F26FD3"/>
    <w:rsid w:val="00F32F2C"/>
    <w:rsid w:val="00F62BB6"/>
    <w:rsid w:val="00F67195"/>
    <w:rsid w:val="00F81F41"/>
    <w:rsid w:val="00F85D36"/>
    <w:rsid w:val="00FA2827"/>
    <w:rsid w:val="00FA3E2B"/>
    <w:rsid w:val="00FC3120"/>
    <w:rsid w:val="00FD19F3"/>
    <w:rsid w:val="00FF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FD44E"/>
  <w15:docId w15:val="{BDADE758-598E-458B-AC3C-465DDE68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2B7"/>
    <w:pPr>
      <w:tabs>
        <w:tab w:val="center" w:pos="4680"/>
        <w:tab w:val="right" w:pos="9360"/>
      </w:tabs>
    </w:pPr>
  </w:style>
  <w:style w:type="character" w:customStyle="1" w:styleId="HeaderChar">
    <w:name w:val="Header Char"/>
    <w:basedOn w:val="DefaultParagraphFont"/>
    <w:link w:val="Header"/>
    <w:uiPriority w:val="99"/>
    <w:rsid w:val="001A42B7"/>
  </w:style>
  <w:style w:type="paragraph" w:styleId="Footer">
    <w:name w:val="footer"/>
    <w:basedOn w:val="Normal"/>
    <w:link w:val="FooterChar"/>
    <w:uiPriority w:val="99"/>
    <w:unhideWhenUsed/>
    <w:rsid w:val="001A42B7"/>
    <w:pPr>
      <w:tabs>
        <w:tab w:val="center" w:pos="4680"/>
        <w:tab w:val="right" w:pos="9360"/>
      </w:tabs>
    </w:pPr>
  </w:style>
  <w:style w:type="character" w:customStyle="1" w:styleId="FooterChar">
    <w:name w:val="Footer Char"/>
    <w:basedOn w:val="DefaultParagraphFont"/>
    <w:link w:val="Footer"/>
    <w:uiPriority w:val="99"/>
    <w:rsid w:val="001A42B7"/>
  </w:style>
  <w:style w:type="paragraph" w:styleId="BalloonText">
    <w:name w:val="Balloon Text"/>
    <w:basedOn w:val="Normal"/>
    <w:link w:val="BalloonTextChar"/>
    <w:uiPriority w:val="99"/>
    <w:semiHidden/>
    <w:unhideWhenUsed/>
    <w:rsid w:val="001A42B7"/>
    <w:rPr>
      <w:rFonts w:ascii="Tahoma" w:hAnsi="Tahoma" w:cs="Tahoma"/>
      <w:sz w:val="16"/>
      <w:szCs w:val="16"/>
    </w:rPr>
  </w:style>
  <w:style w:type="character" w:customStyle="1" w:styleId="BalloonTextChar">
    <w:name w:val="Balloon Text Char"/>
    <w:basedOn w:val="DefaultParagraphFont"/>
    <w:link w:val="BalloonText"/>
    <w:uiPriority w:val="99"/>
    <w:semiHidden/>
    <w:rsid w:val="001A42B7"/>
    <w:rPr>
      <w:rFonts w:ascii="Tahoma" w:hAnsi="Tahoma" w:cs="Tahoma"/>
      <w:sz w:val="16"/>
      <w:szCs w:val="16"/>
    </w:rPr>
  </w:style>
  <w:style w:type="paragraph" w:styleId="ListParagraph">
    <w:name w:val="List Paragraph"/>
    <w:basedOn w:val="Normal"/>
    <w:uiPriority w:val="34"/>
    <w:qFormat/>
    <w:rsid w:val="00BF58AA"/>
    <w:pPr>
      <w:ind w:left="720"/>
      <w:contextualSpacing/>
    </w:pPr>
  </w:style>
  <w:style w:type="paragraph" w:styleId="NoSpacing">
    <w:name w:val="No Spacing"/>
    <w:uiPriority w:val="1"/>
    <w:qFormat/>
    <w:rsid w:val="006B3E54"/>
  </w:style>
  <w:style w:type="paragraph" w:styleId="Revision">
    <w:name w:val="Revision"/>
    <w:hidden/>
    <w:uiPriority w:val="99"/>
    <w:semiHidden/>
    <w:rsid w:val="007D0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Pinellas County Government</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Campbell, Craig</cp:lastModifiedBy>
  <cp:revision>8</cp:revision>
  <cp:lastPrinted>2018-11-26T16:58:00Z</cp:lastPrinted>
  <dcterms:created xsi:type="dcterms:W3CDTF">2022-03-31T13:41:00Z</dcterms:created>
  <dcterms:modified xsi:type="dcterms:W3CDTF">2022-03-31T16:36:00Z</dcterms:modified>
</cp:coreProperties>
</file>